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627" w:rsidRPr="00CB7627" w:rsidRDefault="00CB7627" w:rsidP="00CB7627">
      <w:pPr>
        <w:pStyle w:val="a6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E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Проверь уровень своей финансовой грамотности</w:t>
      </w:r>
      <w:r w:rsidR="006C4E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4A8C74C" wp14:editId="09F2956A">
            <wp:extent cx="156210" cy="156210"/>
            <wp:effectExtent l="0" t="0" r="0" b="0"/>
            <wp:docPr id="5" name="Рисунок 5" descr="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‼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" cy="15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7627" w:rsidRPr="00CB7627" w:rsidRDefault="00CB7627" w:rsidP="00CB76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B7627" w:rsidRPr="00CB7627" w:rsidRDefault="00CB7627" w:rsidP="006C4E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6210" cy="156210"/>
            <wp:effectExtent l="0" t="0" r="0" b="0"/>
            <wp:docPr id="4" name="Рисунок 4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✅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" cy="15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6C4E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период с 07 по 28 октября </w:t>
      </w:r>
      <w:r w:rsidRPr="00CB76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2025 состоится VIII Всероссийский онлайн-зачёт по финансовой грамотности - ежегодный просветительский проект Банка России, нацеленный на формирование финансовой культуры и популяризацию темы финансовой грамотности среди всех категорий населения.</w:t>
      </w:r>
    </w:p>
    <w:p w:rsidR="00CB7627" w:rsidRPr="00CB7627" w:rsidRDefault="00CB7627" w:rsidP="00CB76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B7627" w:rsidRPr="006C4E0E" w:rsidRDefault="00CB7627" w:rsidP="006C4E0E">
      <w:pPr>
        <w:pStyle w:val="a6"/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C4E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рамках индивидуального Зачёта каждый участник отвечает на вопросы самостоятельно, в рамках семейного зачёта участники могут проверить финансовую грамотность всей семьи в зависимости от возраста члена семьи.</w:t>
      </w:r>
    </w:p>
    <w:p w:rsidR="00CB7627" w:rsidRPr="00D85E9E" w:rsidRDefault="006C4E0E" w:rsidP="00D85E9E">
      <w:pPr>
        <w:pStyle w:val="a6"/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E0E">
        <w:rPr>
          <w:rFonts w:ascii="Times New Roman" w:hAnsi="Times New Roman" w:cs="Times New Roman"/>
          <w:sz w:val="28"/>
          <w:szCs w:val="28"/>
        </w:rPr>
        <w:t>Младшие школьники смогут пройти задания в увлекательном интерактивном формате, а школьники 7–11 классов с 15 по 17 октября 2025 года примут участие в Олимпиадном зачете</w:t>
      </w:r>
      <w:r w:rsidR="00107087">
        <w:rPr>
          <w:rFonts w:ascii="Times New Roman" w:hAnsi="Times New Roman" w:cs="Times New Roman"/>
          <w:sz w:val="28"/>
          <w:szCs w:val="28"/>
        </w:rPr>
        <w:t>.</w:t>
      </w:r>
    </w:p>
    <w:p w:rsidR="00CB7627" w:rsidRPr="00CB7627" w:rsidRDefault="00CB7627" w:rsidP="00CB76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B7627" w:rsidRPr="00CB7627" w:rsidRDefault="00CB7627" w:rsidP="006C4E0E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6210" cy="156210"/>
            <wp:effectExtent l="0" t="0" r="0" b="0"/>
            <wp:docPr id="1" name="Рисунок 1" descr="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📍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" cy="15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4E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</w:t>
      </w:r>
      <w:r w:rsidRPr="00CB76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Прохождение личного зачёта займёт до 20 минут, олимпиадного до 40 минут, семейного до 1 часа.</w:t>
      </w:r>
    </w:p>
    <w:p w:rsidR="00CB7627" w:rsidRPr="00CB7627" w:rsidRDefault="00CB7627" w:rsidP="00CB76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5E9E" w:rsidRPr="00D85E9E" w:rsidRDefault="00CB7627" w:rsidP="00CB7627">
      <w:pPr>
        <w:rPr>
          <w:rFonts w:ascii="Times New Roman" w:hAnsi="Times New Roman" w:cs="Times New Roman"/>
          <w:sz w:val="28"/>
          <w:szCs w:val="28"/>
        </w:rPr>
      </w:pPr>
      <w:r w:rsidRPr="006C4E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Подробности и регистрация - на сайте проекта </w:t>
      </w:r>
      <w:hyperlink r:id="rId9" w:history="1">
        <w:r w:rsidR="00D85E9E" w:rsidRPr="002E03D3">
          <w:rPr>
            <w:rStyle w:val="a3"/>
            <w:rFonts w:ascii="Times New Roman" w:hAnsi="Times New Roman" w:cs="Times New Roman"/>
            <w:sz w:val="28"/>
            <w:szCs w:val="28"/>
          </w:rPr>
          <w:t>https://finzachet.ru/</w:t>
        </w:r>
      </w:hyperlink>
    </w:p>
    <w:p w:rsidR="00CB7627" w:rsidRDefault="00CB7627" w:rsidP="00CB762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E9E" w:rsidRDefault="00D85E9E" w:rsidP="00CB762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E9E" w:rsidRDefault="00D85E9E" w:rsidP="00CB762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D85E9E" w:rsidRDefault="00CB7627" w:rsidP="00CB7627">
      <w:r>
        <w:rPr>
          <w:noProof/>
          <w:lang w:eastAsia="ru-RU"/>
        </w:rPr>
        <w:drawing>
          <wp:inline distT="0" distB="0" distL="0" distR="0">
            <wp:extent cx="5940425" cy="2754872"/>
            <wp:effectExtent l="0" t="0" r="3175" b="7620"/>
            <wp:docPr id="7" name="Рисунок 7" descr="https://sun9-63.userapi.com/s/v1/if2/GaNMGYzdd81pGgSFRshY_SgFOyjgO6tVBYkepVggGsTlPlfNyhJghINeinnzVCjwVOesiN9_Tw-bunRzyaVoIIHX.jpg?quality=95&amp;as=32x15,48x22,72x33,108x50,160x74,240x111,360x167,480x223,540x250,640x297,720x334,800x371&amp;from=bu&amp;cs=800x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sun9-63.userapi.com/s/v1/if2/GaNMGYzdd81pGgSFRshY_SgFOyjgO6tVBYkepVggGsTlPlfNyhJghINeinnzVCjwVOesiN9_Tw-bunRzyaVoIIHX.jpg?quality=95&amp;as=32x15,48x22,72x33,108x50,160x74,240x111,360x167,480x223,540x250,640x297,720x334,800x371&amp;from=bu&amp;cs=800x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754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7627" w:rsidRDefault="00CB7627" w:rsidP="00CB7627">
      <w:r>
        <w:rPr>
          <w:noProof/>
          <w:lang w:eastAsia="ru-RU"/>
        </w:rPr>
        <w:lastRenderedPageBreak/>
        <w:drawing>
          <wp:inline distT="0" distB="0" distL="0" distR="0" wp14:anchorId="25FB1D74" wp14:editId="7DFDAB6B">
            <wp:extent cx="5519351" cy="2339546"/>
            <wp:effectExtent l="0" t="0" r="5715" b="381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2688" t="11823" r="2545" b="18227"/>
                    <a:stretch/>
                  </pic:blipFill>
                  <pic:spPr bwMode="auto">
                    <a:xfrm>
                      <a:off x="0" y="0"/>
                      <a:ext cx="5519351" cy="23395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B76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6" o:spid="_x0000_i1028" type="#_x0000_t75" alt="Описание: ‼" style="width:12.3pt;height:12.3pt;visibility:visible;mso-wrap-style:square" o:bullet="t">
        <v:imagedata r:id="rId1" o:title="‼"/>
      </v:shape>
    </w:pict>
  </w:numPicBullet>
  <w:numPicBullet w:numPicBulletId="1">
    <w:pict>
      <v:shape id="Рисунок 3" o:spid="_x0000_i1029" type="#_x0000_t75" alt="Описание: 📍" style="width:12.3pt;height:12.3pt;visibility:visible;mso-wrap-style:square" o:bullet="t">
        <v:imagedata r:id="rId2" o:title="📍"/>
      </v:shape>
    </w:pict>
  </w:numPicBullet>
  <w:abstractNum w:abstractNumId="0">
    <w:nsid w:val="289759CA"/>
    <w:multiLevelType w:val="hybridMultilevel"/>
    <w:tmpl w:val="DBBC71BE"/>
    <w:lvl w:ilvl="0" w:tplc="0A7A4C7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3AD0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A76D93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7BC8D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D0A4F4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64F36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13462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9ADC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9FA3C4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3F753095"/>
    <w:multiLevelType w:val="hybridMultilevel"/>
    <w:tmpl w:val="FFAAC8A0"/>
    <w:lvl w:ilvl="0" w:tplc="1AE0666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10888B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C3E06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5D600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A8875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3A253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A58B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6BA9F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9BA0B9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904"/>
    <w:rsid w:val="00107087"/>
    <w:rsid w:val="00386CC7"/>
    <w:rsid w:val="006C4E0E"/>
    <w:rsid w:val="00B02A89"/>
    <w:rsid w:val="00CB7627"/>
    <w:rsid w:val="00CF0904"/>
    <w:rsid w:val="00D8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762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B76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762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B7627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D85E9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762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B76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762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B7627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D85E9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39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image" Target="media/image7.png"/><Relationship Id="rId5" Type="http://schemas.openxmlformats.org/officeDocument/2006/relationships/webSettings" Target="webSettings.xml"/><Relationship Id="rId10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hyperlink" Target="https://finzachet.ru/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2025-09-25T10:30:00Z</dcterms:created>
  <dcterms:modified xsi:type="dcterms:W3CDTF">2025-09-25T11:00:00Z</dcterms:modified>
</cp:coreProperties>
</file>